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1E3E" w14:textId="77777777" w:rsidR="00432151" w:rsidRDefault="00432151" w:rsidP="004974F3">
      <w:pPr>
        <w:jc w:val="center"/>
        <w:rPr>
          <w:rFonts w:ascii="Arial" w:hAnsi="Arial" w:cs="Arial"/>
          <w:b/>
          <w:sz w:val="24"/>
          <w:szCs w:val="24"/>
        </w:rPr>
      </w:pPr>
    </w:p>
    <w:p w14:paraId="199559D8" w14:textId="1A705DED" w:rsidR="00857ABD" w:rsidRPr="00B06D63" w:rsidRDefault="004974F3" w:rsidP="004974F3">
      <w:pPr>
        <w:jc w:val="center"/>
        <w:rPr>
          <w:rFonts w:ascii="Arial" w:hAnsi="Arial" w:cs="Arial"/>
          <w:b/>
          <w:sz w:val="24"/>
          <w:szCs w:val="24"/>
        </w:rPr>
      </w:pPr>
      <w:r w:rsidRPr="00B06D63">
        <w:rPr>
          <w:rFonts w:ascii="Arial" w:hAnsi="Arial" w:cs="Arial"/>
          <w:b/>
          <w:sz w:val="24"/>
          <w:szCs w:val="24"/>
        </w:rPr>
        <w:t>School Transport</w:t>
      </w:r>
      <w:r w:rsidR="007E039C" w:rsidRPr="00B06D63">
        <w:rPr>
          <w:rFonts w:ascii="Arial" w:hAnsi="Arial" w:cs="Arial"/>
          <w:b/>
          <w:sz w:val="24"/>
          <w:szCs w:val="24"/>
        </w:rPr>
        <w:t xml:space="preserve"> Behaviour Guidelines</w:t>
      </w:r>
    </w:p>
    <w:p w14:paraId="11A484C5" w14:textId="5B9A1338" w:rsidR="004974F3" w:rsidRPr="00B06D63" w:rsidRDefault="00B06D63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>We aim to ensure that h</w:t>
      </w:r>
      <w:r w:rsidR="004974F3" w:rsidRPr="00B06D63">
        <w:rPr>
          <w:rFonts w:ascii="Arial" w:hAnsi="Arial" w:cs="Arial"/>
          <w:sz w:val="24"/>
          <w:szCs w:val="24"/>
        </w:rPr>
        <w:t xml:space="preserve">ome to school transport for pupils at Foundry College is as safe and secure as is possible. The service we offer operates to the advantage of the pupils. We </w:t>
      </w:r>
      <w:r w:rsidRPr="00B06D63">
        <w:rPr>
          <w:rFonts w:ascii="Arial" w:hAnsi="Arial" w:cs="Arial"/>
          <w:sz w:val="24"/>
          <w:szCs w:val="24"/>
        </w:rPr>
        <w:t xml:space="preserve">also </w:t>
      </w:r>
      <w:r w:rsidR="004974F3" w:rsidRPr="00B06D63">
        <w:rPr>
          <w:rFonts w:ascii="Arial" w:hAnsi="Arial" w:cs="Arial"/>
          <w:sz w:val="24"/>
          <w:szCs w:val="24"/>
        </w:rPr>
        <w:t>take into consideration</w:t>
      </w:r>
      <w:r w:rsidR="004B4ADF" w:rsidRPr="00B06D63">
        <w:rPr>
          <w:rFonts w:ascii="Arial" w:hAnsi="Arial" w:cs="Arial"/>
          <w:sz w:val="24"/>
          <w:szCs w:val="24"/>
        </w:rPr>
        <w:t xml:space="preserve"> </w:t>
      </w:r>
      <w:r w:rsidRPr="00B06D63">
        <w:rPr>
          <w:rFonts w:ascii="Arial" w:hAnsi="Arial" w:cs="Arial"/>
          <w:sz w:val="24"/>
          <w:szCs w:val="24"/>
        </w:rPr>
        <w:t xml:space="preserve">the safety of staff, </w:t>
      </w:r>
      <w:r w:rsidR="004974F3" w:rsidRPr="00B06D63">
        <w:rPr>
          <w:rFonts w:ascii="Arial" w:hAnsi="Arial" w:cs="Arial"/>
          <w:sz w:val="24"/>
          <w:szCs w:val="24"/>
        </w:rPr>
        <w:t>other road user</w:t>
      </w:r>
      <w:r w:rsidRPr="00B06D63">
        <w:rPr>
          <w:rFonts w:ascii="Arial" w:hAnsi="Arial" w:cs="Arial"/>
          <w:sz w:val="24"/>
          <w:szCs w:val="24"/>
        </w:rPr>
        <w:t>s</w:t>
      </w:r>
      <w:r w:rsidR="004974F3" w:rsidRPr="00B06D63">
        <w:rPr>
          <w:rFonts w:ascii="Arial" w:hAnsi="Arial" w:cs="Arial"/>
          <w:sz w:val="24"/>
          <w:szCs w:val="24"/>
        </w:rPr>
        <w:t>, bystanders and the general public.</w:t>
      </w:r>
    </w:p>
    <w:p w14:paraId="6F86301D" w14:textId="77777777" w:rsidR="00D2001E" w:rsidRPr="00B06D63" w:rsidRDefault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>These guidelines are underpinned by the following principles:</w:t>
      </w:r>
    </w:p>
    <w:p w14:paraId="09F0AB5F" w14:textId="77777777" w:rsidR="00D2001E" w:rsidRPr="00B06D63" w:rsidRDefault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All pupils who are provided with transport will be able t</w:t>
      </w:r>
      <w:r w:rsidR="004B4ADF" w:rsidRPr="00B06D63">
        <w:rPr>
          <w:rFonts w:ascii="Arial" w:hAnsi="Arial" w:cs="Arial"/>
          <w:sz w:val="24"/>
          <w:szCs w:val="24"/>
        </w:rPr>
        <w:t>o travel in a safe,</w:t>
      </w:r>
      <w:r w:rsidR="004B4ADF" w:rsidRPr="00B06D63">
        <w:rPr>
          <w:rFonts w:ascii="Arial" w:hAnsi="Arial" w:cs="Arial"/>
          <w:sz w:val="24"/>
          <w:szCs w:val="24"/>
        </w:rPr>
        <w:tab/>
      </w:r>
      <w:r w:rsidRPr="00B06D63">
        <w:rPr>
          <w:rFonts w:ascii="Arial" w:hAnsi="Arial" w:cs="Arial"/>
          <w:sz w:val="24"/>
          <w:szCs w:val="24"/>
        </w:rPr>
        <w:t>secure,</w:t>
      </w:r>
      <w:r w:rsidR="004B4ADF" w:rsidRPr="00B06D63">
        <w:rPr>
          <w:rFonts w:ascii="Arial" w:hAnsi="Arial" w:cs="Arial"/>
          <w:sz w:val="24"/>
          <w:szCs w:val="24"/>
        </w:rPr>
        <w:t xml:space="preserve"> </w:t>
      </w:r>
      <w:r w:rsidRPr="00B06D63">
        <w:rPr>
          <w:rFonts w:ascii="Arial" w:hAnsi="Arial" w:cs="Arial"/>
          <w:sz w:val="24"/>
          <w:szCs w:val="24"/>
        </w:rPr>
        <w:t>non-threatening and civilised environment.</w:t>
      </w:r>
    </w:p>
    <w:p w14:paraId="70EAFF1A" w14:textId="295DF01D" w:rsidR="004974F3" w:rsidRPr="00B06D63" w:rsidRDefault="00D2001E" w:rsidP="00D2001E">
      <w:pPr>
        <w:ind w:left="720"/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 xml:space="preserve">All the </w:t>
      </w:r>
      <w:r w:rsidR="002417D0">
        <w:rPr>
          <w:rFonts w:ascii="Arial" w:hAnsi="Arial" w:cs="Arial"/>
          <w:sz w:val="24"/>
          <w:szCs w:val="24"/>
        </w:rPr>
        <w:t>parties</w:t>
      </w:r>
      <w:r w:rsidRPr="00B06D63">
        <w:rPr>
          <w:rFonts w:ascii="Arial" w:hAnsi="Arial" w:cs="Arial"/>
          <w:sz w:val="24"/>
          <w:szCs w:val="24"/>
        </w:rPr>
        <w:t xml:space="preserve"> involved with home to school transport will be aware of their role and their responsibilities. </w:t>
      </w:r>
      <w:r w:rsidR="004974F3" w:rsidRPr="00B06D63">
        <w:rPr>
          <w:rFonts w:ascii="Arial" w:hAnsi="Arial" w:cs="Arial"/>
          <w:sz w:val="24"/>
          <w:szCs w:val="24"/>
        </w:rPr>
        <w:t xml:space="preserve">  </w:t>
      </w:r>
    </w:p>
    <w:p w14:paraId="02496D01" w14:textId="77777777" w:rsidR="00D2001E" w:rsidRPr="00B06D63" w:rsidRDefault="00D2001E" w:rsidP="00D2001E">
      <w:pPr>
        <w:rPr>
          <w:rFonts w:ascii="Arial" w:hAnsi="Arial" w:cs="Arial"/>
          <w:b/>
          <w:sz w:val="24"/>
          <w:szCs w:val="24"/>
        </w:rPr>
      </w:pPr>
      <w:r w:rsidRPr="00B06D63">
        <w:rPr>
          <w:rFonts w:ascii="Arial" w:hAnsi="Arial" w:cs="Arial"/>
          <w:b/>
          <w:sz w:val="24"/>
          <w:szCs w:val="24"/>
        </w:rPr>
        <w:t>Summary of Unacceptable Behaviours</w:t>
      </w:r>
    </w:p>
    <w:p w14:paraId="55E769D9" w14:textId="479EE400" w:rsidR="00D2001E" w:rsidRPr="00B06D63" w:rsidRDefault="00B06D63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 xml:space="preserve">Incidents of unsafe or antisocial behaviour will lead initially to a warning letter being issued. </w:t>
      </w:r>
      <w:r w:rsidR="004B4ADF" w:rsidRPr="00B06D63">
        <w:rPr>
          <w:rFonts w:ascii="Arial" w:hAnsi="Arial" w:cs="Arial"/>
          <w:sz w:val="24"/>
          <w:szCs w:val="24"/>
        </w:rPr>
        <w:t>Multiple</w:t>
      </w:r>
      <w:r w:rsidR="00293141" w:rsidRPr="00B06D63">
        <w:rPr>
          <w:rFonts w:ascii="Arial" w:hAnsi="Arial" w:cs="Arial"/>
          <w:sz w:val="24"/>
          <w:szCs w:val="24"/>
        </w:rPr>
        <w:t xml:space="preserve"> or serious incidents </w:t>
      </w:r>
      <w:r w:rsidRPr="00B06D63">
        <w:rPr>
          <w:rFonts w:ascii="Arial" w:hAnsi="Arial" w:cs="Arial"/>
          <w:sz w:val="24"/>
          <w:szCs w:val="24"/>
        </w:rPr>
        <w:t xml:space="preserve">of antisocial, unsafe or dangerous behaviour </w:t>
      </w:r>
      <w:r w:rsidR="00293141" w:rsidRPr="00B06D63">
        <w:rPr>
          <w:rFonts w:ascii="Arial" w:hAnsi="Arial" w:cs="Arial"/>
          <w:sz w:val="24"/>
          <w:szCs w:val="24"/>
        </w:rPr>
        <w:t>may lead to a</w:t>
      </w:r>
      <w:r w:rsidRPr="00B06D63">
        <w:rPr>
          <w:rFonts w:ascii="Arial" w:hAnsi="Arial" w:cs="Arial"/>
          <w:sz w:val="24"/>
          <w:szCs w:val="24"/>
        </w:rPr>
        <w:t xml:space="preserve"> </w:t>
      </w:r>
      <w:r w:rsidR="00432151">
        <w:rPr>
          <w:rFonts w:ascii="Arial" w:hAnsi="Arial" w:cs="Arial"/>
          <w:sz w:val="24"/>
          <w:szCs w:val="24"/>
        </w:rPr>
        <w:t>protective consequence</w:t>
      </w:r>
      <w:r w:rsidRPr="00B06D63">
        <w:rPr>
          <w:rFonts w:ascii="Arial" w:hAnsi="Arial" w:cs="Arial"/>
          <w:sz w:val="24"/>
          <w:szCs w:val="24"/>
        </w:rPr>
        <w:t xml:space="preserve"> such as suspension of transport for a fixed term or </w:t>
      </w:r>
      <w:r w:rsidR="00432151">
        <w:rPr>
          <w:rFonts w:ascii="Arial" w:hAnsi="Arial" w:cs="Arial"/>
          <w:sz w:val="24"/>
          <w:szCs w:val="24"/>
        </w:rPr>
        <w:t>to</w:t>
      </w:r>
      <w:r w:rsidR="00293141" w:rsidRPr="00B06D63">
        <w:rPr>
          <w:rFonts w:ascii="Arial" w:hAnsi="Arial" w:cs="Arial"/>
          <w:sz w:val="24"/>
          <w:szCs w:val="24"/>
        </w:rPr>
        <w:t xml:space="preserve"> immediate exclusion</w:t>
      </w:r>
      <w:r w:rsidR="004B4ADF" w:rsidRPr="00B06D63">
        <w:rPr>
          <w:rFonts w:ascii="Arial" w:hAnsi="Arial" w:cs="Arial"/>
          <w:sz w:val="24"/>
          <w:szCs w:val="24"/>
        </w:rPr>
        <w:t xml:space="preserve"> from transport</w:t>
      </w:r>
      <w:r w:rsidR="00293141" w:rsidRPr="00B06D63">
        <w:rPr>
          <w:rFonts w:ascii="Arial" w:hAnsi="Arial" w:cs="Arial"/>
          <w:sz w:val="24"/>
          <w:szCs w:val="24"/>
        </w:rPr>
        <w:t xml:space="preserve">, irrespective of the child’s statutory entitlement. Examples of the types of behaviour which may invoke a </w:t>
      </w:r>
      <w:r w:rsidR="00432151">
        <w:rPr>
          <w:rFonts w:ascii="Arial" w:hAnsi="Arial" w:cs="Arial"/>
          <w:sz w:val="24"/>
          <w:szCs w:val="24"/>
        </w:rPr>
        <w:t>protective consequence</w:t>
      </w:r>
      <w:r w:rsidR="00293141" w:rsidRPr="00B06D63">
        <w:rPr>
          <w:rFonts w:ascii="Arial" w:hAnsi="Arial" w:cs="Arial"/>
          <w:sz w:val="24"/>
          <w:szCs w:val="24"/>
        </w:rPr>
        <w:t xml:space="preserve"> are listed below:</w:t>
      </w:r>
    </w:p>
    <w:p w14:paraId="29D4834D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Bullying/intimidation</w:t>
      </w:r>
    </w:p>
    <w:p w14:paraId="58BDE6CE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Damage to vehicle</w:t>
      </w:r>
    </w:p>
    <w:p w14:paraId="084C51C5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Distracting the driver</w:t>
      </w:r>
    </w:p>
    <w:p w14:paraId="72E99960" w14:textId="2948837F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Health and safety breaches</w:t>
      </w:r>
      <w:r w:rsidR="00B06D63" w:rsidRPr="00B06D63">
        <w:rPr>
          <w:rFonts w:ascii="Arial" w:hAnsi="Arial" w:cs="Arial"/>
          <w:sz w:val="24"/>
          <w:szCs w:val="24"/>
        </w:rPr>
        <w:t xml:space="preserve">, including vaping or smoking on transport. </w:t>
      </w:r>
    </w:p>
    <w:p w14:paraId="06ADFB87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Physical abuse of others</w:t>
      </w:r>
    </w:p>
    <w:p w14:paraId="5B972310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 xml:space="preserve">This is not an exhaustive list and each incident will be investigated. </w:t>
      </w:r>
    </w:p>
    <w:p w14:paraId="5028FF6B" w14:textId="77777777" w:rsidR="004B4ADF" w:rsidRPr="00B06D63" w:rsidRDefault="004B4ADF" w:rsidP="00D2001E">
      <w:pPr>
        <w:rPr>
          <w:rFonts w:ascii="Arial" w:hAnsi="Arial" w:cs="Arial"/>
          <w:sz w:val="24"/>
          <w:szCs w:val="24"/>
        </w:rPr>
      </w:pPr>
    </w:p>
    <w:p w14:paraId="4FDB8735" w14:textId="0E32D121" w:rsidR="00293141" w:rsidRPr="00B06D63" w:rsidRDefault="00293141" w:rsidP="00D2001E">
      <w:pPr>
        <w:rPr>
          <w:rFonts w:ascii="Arial" w:hAnsi="Arial" w:cs="Arial"/>
          <w:b/>
          <w:sz w:val="24"/>
          <w:szCs w:val="24"/>
        </w:rPr>
      </w:pPr>
      <w:r w:rsidRPr="00B06D63">
        <w:rPr>
          <w:rFonts w:ascii="Arial" w:hAnsi="Arial" w:cs="Arial"/>
          <w:b/>
          <w:sz w:val="24"/>
          <w:szCs w:val="24"/>
        </w:rPr>
        <w:t xml:space="preserve">Factors Which Need to be Considered in Applying </w:t>
      </w:r>
      <w:r w:rsidR="00432151">
        <w:rPr>
          <w:rFonts w:ascii="Arial" w:hAnsi="Arial" w:cs="Arial"/>
          <w:b/>
          <w:sz w:val="24"/>
          <w:szCs w:val="24"/>
        </w:rPr>
        <w:t>Protective Consequences</w:t>
      </w:r>
    </w:p>
    <w:p w14:paraId="33DEE634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The seriousness of the incident/behaviour and its impact on others</w:t>
      </w:r>
    </w:p>
    <w:p w14:paraId="09322C97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The frequency of such incidents/behaviours by the pupil</w:t>
      </w:r>
    </w:p>
    <w:p w14:paraId="64E54C35" w14:textId="77777777" w:rsidR="00293141" w:rsidRPr="00B06D63" w:rsidRDefault="00293141" w:rsidP="00D2001E">
      <w:pPr>
        <w:rPr>
          <w:rFonts w:ascii="Arial" w:hAnsi="Arial" w:cs="Arial"/>
          <w:i/>
          <w:sz w:val="24"/>
          <w:szCs w:val="24"/>
        </w:rPr>
      </w:pPr>
      <w:r w:rsidRPr="00B06D63">
        <w:rPr>
          <w:rFonts w:ascii="Arial" w:hAnsi="Arial" w:cs="Arial"/>
          <w:i/>
          <w:sz w:val="24"/>
          <w:szCs w:val="24"/>
        </w:rPr>
        <w:t>Consideration will also be given to the;</w:t>
      </w:r>
    </w:p>
    <w:p w14:paraId="4BA985AA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Age and understanding of the pupil</w:t>
      </w:r>
    </w:p>
    <w:p w14:paraId="4179A0A0" w14:textId="77777777" w:rsidR="00293141" w:rsidRPr="00B06D63" w:rsidRDefault="00293141" w:rsidP="00D2001E">
      <w:pPr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ab/>
        <w:t>Any special educational needs.</w:t>
      </w:r>
    </w:p>
    <w:p w14:paraId="7213FA1B" w14:textId="77777777" w:rsidR="00293141" w:rsidRPr="00B06D63" w:rsidRDefault="004B4ADF" w:rsidP="004B4ADF">
      <w:pPr>
        <w:ind w:left="720"/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>Nature of the incident/behaviour and whether it was perpetrated alone, or as a part of a group.</w:t>
      </w:r>
    </w:p>
    <w:p w14:paraId="4D735FD7" w14:textId="35745D0A" w:rsidR="004B4ADF" w:rsidRPr="00B06D63" w:rsidRDefault="004B4ADF" w:rsidP="00B06D63">
      <w:pPr>
        <w:ind w:left="720"/>
        <w:rPr>
          <w:rFonts w:ascii="Arial" w:hAnsi="Arial" w:cs="Arial"/>
          <w:sz w:val="24"/>
          <w:szCs w:val="24"/>
        </w:rPr>
      </w:pPr>
      <w:r w:rsidRPr="00B06D63">
        <w:rPr>
          <w:rFonts w:ascii="Arial" w:hAnsi="Arial" w:cs="Arial"/>
          <w:sz w:val="24"/>
          <w:szCs w:val="24"/>
        </w:rPr>
        <w:t>The intention of the pupil.</w:t>
      </w:r>
    </w:p>
    <w:sectPr w:rsidR="004B4ADF" w:rsidRPr="00B06D6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06C4" w14:textId="77777777" w:rsidR="00942FF1" w:rsidRDefault="00942FF1" w:rsidP="004B4ADF">
      <w:pPr>
        <w:spacing w:after="0" w:line="240" w:lineRule="auto"/>
      </w:pPr>
      <w:r>
        <w:separator/>
      </w:r>
    </w:p>
  </w:endnote>
  <w:endnote w:type="continuationSeparator" w:id="0">
    <w:p w14:paraId="68431AB4" w14:textId="77777777" w:rsidR="00942FF1" w:rsidRDefault="00942FF1" w:rsidP="004B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F2E0" w14:textId="2D3BA680" w:rsidR="004B4ADF" w:rsidRPr="00514D92" w:rsidRDefault="005550F9" w:rsidP="004B4ADF">
    <w:pPr>
      <w:pStyle w:val="Footer"/>
      <w:tabs>
        <w:tab w:val="left" w:pos="2775"/>
      </w:tabs>
      <w:jc w:val="cent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6F500B" wp14:editId="2AFDAE72">
          <wp:simplePos x="0" y="0"/>
          <wp:positionH relativeFrom="page">
            <wp:align>right</wp:align>
          </wp:positionH>
          <wp:positionV relativeFrom="page">
            <wp:posOffset>9911080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C773B" w14:textId="77777777" w:rsidR="004B4ADF" w:rsidRDefault="004B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DEA7" w14:textId="77777777" w:rsidR="00942FF1" w:rsidRDefault="00942FF1" w:rsidP="004B4ADF">
      <w:pPr>
        <w:spacing w:after="0" w:line="240" w:lineRule="auto"/>
      </w:pPr>
      <w:r>
        <w:separator/>
      </w:r>
    </w:p>
  </w:footnote>
  <w:footnote w:type="continuationSeparator" w:id="0">
    <w:p w14:paraId="21703312" w14:textId="77777777" w:rsidR="00942FF1" w:rsidRDefault="00942FF1" w:rsidP="004B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F0F4" w14:textId="244DFF52" w:rsidR="004B4ADF" w:rsidRDefault="00C37278" w:rsidP="00C37278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48B132" wp14:editId="2FEB7CBB">
          <wp:simplePos x="0" y="0"/>
          <wp:positionH relativeFrom="page">
            <wp:posOffset>-19050</wp:posOffset>
          </wp:positionH>
          <wp:positionV relativeFrom="page">
            <wp:posOffset>-113030</wp:posOffset>
          </wp:positionV>
          <wp:extent cx="7543800" cy="1304290"/>
          <wp:effectExtent l="0" t="0" r="0" b="0"/>
          <wp:wrapNone/>
          <wp:docPr id="45" name="Picture 4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F3"/>
    <w:rsid w:val="000A0114"/>
    <w:rsid w:val="002417D0"/>
    <w:rsid w:val="00293141"/>
    <w:rsid w:val="00362916"/>
    <w:rsid w:val="00432151"/>
    <w:rsid w:val="004974F3"/>
    <w:rsid w:val="004B4ADF"/>
    <w:rsid w:val="005550F9"/>
    <w:rsid w:val="007E039C"/>
    <w:rsid w:val="00857ABD"/>
    <w:rsid w:val="00942FF1"/>
    <w:rsid w:val="00B06D63"/>
    <w:rsid w:val="00C37278"/>
    <w:rsid w:val="00D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4A13A5"/>
  <w15:chartTrackingRefBased/>
  <w15:docId w15:val="{1845C0C1-099B-438D-B41D-A0E2F56B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ADF"/>
  </w:style>
  <w:style w:type="paragraph" w:styleId="Footer">
    <w:name w:val="footer"/>
    <w:basedOn w:val="Normal"/>
    <w:link w:val="FooterChar"/>
    <w:unhideWhenUsed/>
    <w:rsid w:val="004B4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B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 Computers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Scantlebury</dc:creator>
  <cp:keywords/>
  <dc:description/>
  <cp:lastModifiedBy>Jessica Bradbrook</cp:lastModifiedBy>
  <cp:revision>4</cp:revision>
  <cp:lastPrinted>2024-03-07T10:33:00Z</cp:lastPrinted>
  <dcterms:created xsi:type="dcterms:W3CDTF">2024-03-07T10:36:00Z</dcterms:created>
  <dcterms:modified xsi:type="dcterms:W3CDTF">2024-04-26T11:35:00Z</dcterms:modified>
</cp:coreProperties>
</file>